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4A" w:rsidRPr="00CC644A" w:rsidRDefault="00CC644A" w:rsidP="00CC644A">
      <w:pPr>
        <w:ind w:left="720" w:hanging="540"/>
        <w:jc w:val="center"/>
        <w:rPr>
          <w:rFonts w:ascii="Strenuous" w:hAnsi="Strenuous"/>
          <w:sz w:val="44"/>
          <w:szCs w:val="44"/>
        </w:rPr>
      </w:pPr>
      <w:r w:rsidRPr="00CC644A">
        <w:rPr>
          <w:rFonts w:ascii="Strenuous" w:hAnsi="Strenuous"/>
          <w:sz w:val="44"/>
          <w:szCs w:val="44"/>
        </w:rPr>
        <w:t>Exploring Triangle Similarity</w:t>
      </w:r>
    </w:p>
    <w:p w:rsidR="00824EC6" w:rsidRPr="00CC644A" w:rsidRDefault="00824EC6" w:rsidP="00CC644A">
      <w:pPr>
        <w:ind w:left="720" w:hanging="540"/>
        <w:rPr>
          <w:sz w:val="24"/>
          <w:szCs w:val="24"/>
        </w:rPr>
      </w:pPr>
    </w:p>
    <w:p w:rsidR="00CC644A" w:rsidRPr="00CC644A" w:rsidRDefault="00CC644A" w:rsidP="00CC644A">
      <w:pPr>
        <w:ind w:left="720" w:hanging="54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Angle-Angle Similarity?</w:t>
      </w:r>
      <w:proofErr w:type="gramEnd"/>
    </w:p>
    <w:p w:rsidR="00D6392E" w:rsidRPr="00CC644A" w:rsidRDefault="00C120B7" w:rsidP="00CC644A">
      <w:pPr>
        <w:pStyle w:val="ListParagraph"/>
        <w:numPr>
          <w:ilvl w:val="0"/>
          <w:numId w:val="1"/>
        </w:numPr>
        <w:ind w:left="720" w:hanging="540"/>
        <w:rPr>
          <w:sz w:val="24"/>
          <w:szCs w:val="24"/>
        </w:rPr>
      </w:pPr>
      <w:r w:rsidRPr="00CC644A">
        <w:rPr>
          <w:sz w:val="24"/>
          <w:szCs w:val="24"/>
        </w:rPr>
        <w:t xml:space="preserve">Draw </w:t>
      </w:r>
      <w:r w:rsidRPr="00CC644A">
        <w:rPr>
          <w:rFonts w:ascii="Cambria Math" w:hAnsi="Cambria Math"/>
          <w:sz w:val="24"/>
          <w:szCs w:val="24"/>
        </w:rPr>
        <w:t>∆</w:t>
      </w:r>
      <w:r w:rsidRPr="00CC644A">
        <w:rPr>
          <w:sz w:val="24"/>
          <w:szCs w:val="24"/>
        </w:rPr>
        <w:t xml:space="preserve">ABC with </w:t>
      </w:r>
      <m:oMath>
        <m:r>
          <w:rPr>
            <w:rFonts w:ascii="Cambria Math" w:hAnsi="Cambria Math"/>
            <w:sz w:val="24"/>
            <w:szCs w:val="24"/>
          </w:rPr>
          <m:t>m∠A=40°</m:t>
        </m:r>
      </m:oMath>
      <w:r w:rsidRPr="00CC644A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m∠B=30°</m:t>
        </m:r>
      </m:oMath>
    </w:p>
    <w:p w:rsidR="00C120B7" w:rsidRPr="00CC644A" w:rsidRDefault="00C120B7" w:rsidP="00CC644A">
      <w:pPr>
        <w:pStyle w:val="ListParagraph"/>
        <w:numPr>
          <w:ilvl w:val="0"/>
          <w:numId w:val="1"/>
        </w:numPr>
        <w:ind w:left="720" w:hanging="540"/>
        <w:rPr>
          <w:sz w:val="24"/>
          <w:szCs w:val="24"/>
        </w:rPr>
      </w:pPr>
      <w:r w:rsidRPr="00CC644A">
        <w:rPr>
          <w:rFonts w:eastAsiaTheme="minorEastAsia"/>
          <w:sz w:val="24"/>
          <w:szCs w:val="24"/>
        </w:rPr>
        <w:t>Measure all sides in cm</w:t>
      </w:r>
    </w:p>
    <w:p w:rsidR="00C120B7" w:rsidRPr="00CC644A" w:rsidRDefault="00C120B7" w:rsidP="00CC644A">
      <w:pPr>
        <w:pStyle w:val="ListParagraph"/>
        <w:numPr>
          <w:ilvl w:val="0"/>
          <w:numId w:val="1"/>
        </w:numPr>
        <w:ind w:left="720" w:hanging="540"/>
        <w:rPr>
          <w:sz w:val="24"/>
          <w:szCs w:val="24"/>
        </w:rPr>
      </w:pPr>
      <w:r w:rsidRPr="00CC644A">
        <w:rPr>
          <w:rFonts w:eastAsiaTheme="minorEastAsia"/>
          <w:sz w:val="24"/>
          <w:szCs w:val="24"/>
        </w:rPr>
        <w:t>Find</w:t>
      </w:r>
    </w:p>
    <w:p w:rsidR="00C120B7" w:rsidRDefault="00C120B7" w:rsidP="00CC644A">
      <w:pPr>
        <w:pStyle w:val="ListParagraph"/>
        <w:rPr>
          <w:rFonts w:eastAsiaTheme="minorEastAsia"/>
          <w:sz w:val="24"/>
          <w:szCs w:val="24"/>
        </w:rPr>
      </w:pPr>
      <w:r w:rsidRPr="00CC644A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w:br/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AC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Pr="00CC644A">
        <w:rPr>
          <w:rFonts w:eastAsiaTheme="minorEastAsia"/>
          <w:sz w:val="24"/>
          <w:szCs w:val="24"/>
        </w:rPr>
        <w:t xml:space="preserve"> </w:t>
      </w:r>
      <m:r>
        <w:rPr>
          <w:rFonts w:ascii="Cambria Math" w:hAnsi="Cambria Math"/>
          <w:sz w:val="24"/>
          <w:szCs w:val="24"/>
        </w:rPr>
        <w:br/>
      </m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AB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Pr="00CC644A">
        <w:rPr>
          <w:rFonts w:eastAsiaTheme="minorEastAsia"/>
          <w:sz w:val="24"/>
          <w:szCs w:val="24"/>
        </w:rPr>
        <w:t xml:space="preserve"> </w:t>
      </w:r>
    </w:p>
    <w:p w:rsidR="00CC644A" w:rsidRDefault="00CC644A" w:rsidP="00CC644A">
      <w:pPr>
        <w:pStyle w:val="ListParagraph"/>
        <w:rPr>
          <w:rFonts w:eastAsiaTheme="minorEastAsia"/>
          <w:sz w:val="24"/>
          <w:szCs w:val="24"/>
        </w:rPr>
      </w:pPr>
    </w:p>
    <w:p w:rsidR="00CC644A" w:rsidRPr="00CC644A" w:rsidRDefault="00CC644A" w:rsidP="00CC644A">
      <w:pPr>
        <w:ind w:left="720" w:hanging="54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Side-Side Similarity?</w:t>
      </w:r>
      <w:proofErr w:type="gramEnd"/>
    </w:p>
    <w:p w:rsidR="00CC644A" w:rsidRPr="00CC644A" w:rsidRDefault="00CC644A" w:rsidP="00CC644A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 w:rsidRPr="00CC644A">
        <w:rPr>
          <w:sz w:val="24"/>
          <w:szCs w:val="24"/>
        </w:rPr>
        <w:t xml:space="preserve">Pick an integer between 5 and 10. This is your </w:t>
      </w:r>
      <w:r w:rsidRPr="00CC644A">
        <w:rPr>
          <w:i/>
          <w:sz w:val="24"/>
          <w:szCs w:val="24"/>
        </w:rPr>
        <w:t>x.</w:t>
      </w:r>
    </w:p>
    <w:p w:rsidR="00CC644A" w:rsidRPr="00CC644A" w:rsidRDefault="00CC644A" w:rsidP="00CC644A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 w:rsidRPr="00CC644A">
        <w:rPr>
          <w:rFonts w:ascii="Cambria Math" w:hAnsi="Cambria Math"/>
          <w:sz w:val="24"/>
          <w:szCs w:val="24"/>
        </w:rPr>
        <w:t>Draw ∆</w:t>
      </w:r>
      <w:r w:rsidRPr="00CC644A">
        <w:rPr>
          <w:sz w:val="24"/>
          <w:szCs w:val="24"/>
        </w:rPr>
        <w:t xml:space="preserve">PQR such that </w:t>
      </w:r>
      <m:oMath>
        <m:r>
          <w:rPr>
            <w:rFonts w:ascii="Cambria Math" w:hAnsi="Cambria Math"/>
            <w:sz w:val="24"/>
            <w:szCs w:val="24"/>
          </w:rPr>
          <m:t>PQ=x</m:t>
        </m:r>
      </m:oMath>
      <w:r w:rsidRPr="00CC644A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QR=2x</m:t>
        </m:r>
      </m:oMath>
    </w:p>
    <w:p w:rsidR="00CC644A" w:rsidRPr="00CC644A" w:rsidRDefault="00CC644A" w:rsidP="00CC644A">
      <w:pPr>
        <w:pStyle w:val="ListParagraph"/>
        <w:numPr>
          <w:ilvl w:val="0"/>
          <w:numId w:val="6"/>
        </w:numPr>
        <w:ind w:hanging="540"/>
        <w:rPr>
          <w:sz w:val="24"/>
          <w:szCs w:val="24"/>
        </w:rPr>
      </w:pPr>
      <w:r w:rsidRPr="00CC644A">
        <w:rPr>
          <w:sz w:val="24"/>
          <w:szCs w:val="24"/>
        </w:rPr>
        <w:t xml:space="preserve">What is the ratio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PR</m:t>
            </m:r>
          </m:den>
        </m:f>
      </m:oMath>
      <w:r w:rsidRPr="00CC644A">
        <w:rPr>
          <w:rFonts w:eastAsiaTheme="minorEastAsia"/>
          <w:sz w:val="24"/>
          <w:szCs w:val="24"/>
        </w:rPr>
        <w:t xml:space="preserve"> =</w:t>
      </w:r>
    </w:p>
    <w:p w:rsidR="00CC644A" w:rsidRPr="00CC644A" w:rsidRDefault="00CC644A" w:rsidP="00CC644A">
      <w:pPr>
        <w:pStyle w:val="ListParagraph"/>
        <w:rPr>
          <w:rFonts w:eastAsiaTheme="minorEastAsia"/>
          <w:sz w:val="24"/>
          <w:szCs w:val="24"/>
        </w:rPr>
      </w:pPr>
      <w:r w:rsidRPr="00CC644A">
        <w:rPr>
          <w:rFonts w:eastAsiaTheme="minorEastAsia"/>
          <w:sz w:val="24"/>
          <w:szCs w:val="24"/>
        </w:rPr>
        <w:t xml:space="preserve">Compare your </w:t>
      </w:r>
      <w:r w:rsidRPr="00CC644A">
        <w:rPr>
          <w:rFonts w:ascii="Cambria Math" w:eastAsiaTheme="minorEastAsia" w:hAnsi="Cambria Math"/>
          <w:sz w:val="24"/>
          <w:szCs w:val="24"/>
        </w:rPr>
        <w:t>∆</w:t>
      </w:r>
      <w:r w:rsidRPr="00CC644A">
        <w:rPr>
          <w:rFonts w:eastAsiaTheme="minorEastAsia"/>
          <w:sz w:val="24"/>
          <w:szCs w:val="24"/>
        </w:rPr>
        <w:t xml:space="preserve"> with your neighbors.</w:t>
      </w:r>
      <w:r w:rsidRPr="00CC644A">
        <w:rPr>
          <w:rFonts w:eastAsiaTheme="minorEastAsia"/>
          <w:sz w:val="24"/>
          <w:szCs w:val="24"/>
        </w:rPr>
        <w:br/>
        <w:t>Are they similar</w:t>
      </w:r>
      <w:r>
        <w:rPr>
          <w:rFonts w:eastAsiaTheme="minorEastAsia"/>
          <w:sz w:val="24"/>
          <w:szCs w:val="24"/>
        </w:rPr>
        <w:t>?</w:t>
      </w:r>
    </w:p>
    <w:p w:rsidR="00C120B7" w:rsidRPr="00CC644A" w:rsidRDefault="00CC644A" w:rsidP="00CC644A">
      <w:pPr>
        <w:ind w:left="720" w:hanging="54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Side-Angle-Side Similarity?</w:t>
      </w:r>
      <w:proofErr w:type="gramEnd"/>
    </w:p>
    <w:p w:rsidR="00C120B7" w:rsidRPr="00CC644A" w:rsidRDefault="00C120B7" w:rsidP="00CC644A">
      <w:pPr>
        <w:pStyle w:val="ListParagraph"/>
        <w:numPr>
          <w:ilvl w:val="0"/>
          <w:numId w:val="3"/>
        </w:numPr>
        <w:ind w:left="720" w:hanging="540"/>
        <w:rPr>
          <w:rFonts w:eastAsiaTheme="minorEastAsia"/>
          <w:sz w:val="24"/>
          <w:szCs w:val="24"/>
        </w:rPr>
      </w:pPr>
      <w:r w:rsidRPr="00CC644A">
        <w:rPr>
          <w:sz w:val="24"/>
          <w:szCs w:val="24"/>
        </w:rPr>
        <w:t xml:space="preserve">Draw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Pr="00CC644A">
        <w:rPr>
          <w:rFonts w:eastAsiaTheme="minorEastAsia"/>
          <w:sz w:val="24"/>
          <w:szCs w:val="24"/>
        </w:rPr>
        <w:t xml:space="preserve"> such that </w:t>
      </w:r>
      <m:oMath>
        <m:r>
          <w:rPr>
            <w:rFonts w:ascii="Cambria Math" w:eastAsiaTheme="minorEastAsia" w:hAnsi="Cambria Math"/>
            <w:sz w:val="24"/>
            <w:szCs w:val="24"/>
          </w:rPr>
          <m:t>5cm&lt;AB&lt;12cm</m:t>
        </m:r>
      </m:oMath>
    </w:p>
    <w:p w:rsidR="00C120B7" w:rsidRPr="00CC644A" w:rsidRDefault="00C120B7" w:rsidP="00CC644A">
      <w:pPr>
        <w:pStyle w:val="ListParagraph"/>
        <w:numPr>
          <w:ilvl w:val="0"/>
          <w:numId w:val="3"/>
        </w:numPr>
        <w:ind w:left="720" w:hanging="540"/>
        <w:rPr>
          <w:rFonts w:eastAsiaTheme="minorEastAsia"/>
          <w:sz w:val="24"/>
          <w:szCs w:val="24"/>
        </w:rPr>
      </w:pPr>
      <w:r w:rsidRPr="00CC644A">
        <w:rPr>
          <w:rFonts w:eastAsiaTheme="minorEastAsia"/>
          <w:sz w:val="24"/>
          <w:szCs w:val="24"/>
        </w:rPr>
        <w:t xml:space="preserve">Draw </w:t>
      </w:r>
      <m:oMath>
        <m:r>
          <w:rPr>
            <w:rFonts w:ascii="Cambria Math" w:eastAsiaTheme="minorEastAsia" w:hAnsi="Cambria Math"/>
            <w:sz w:val="24"/>
            <w:szCs w:val="24"/>
          </w:rPr>
          <m:t>m∠A=30°</m:t>
        </m:r>
      </m:oMath>
    </w:p>
    <w:p w:rsidR="00C120B7" w:rsidRPr="00CC644A" w:rsidRDefault="00C120B7" w:rsidP="00CC644A">
      <w:pPr>
        <w:pStyle w:val="ListParagraph"/>
        <w:numPr>
          <w:ilvl w:val="0"/>
          <w:numId w:val="3"/>
        </w:numPr>
        <w:ind w:left="720" w:hanging="540"/>
        <w:rPr>
          <w:rFonts w:eastAsiaTheme="minorEastAsia"/>
          <w:sz w:val="24"/>
          <w:szCs w:val="24"/>
        </w:rPr>
      </w:pPr>
      <w:r w:rsidRPr="00CC644A">
        <w:rPr>
          <w:rFonts w:eastAsiaTheme="minorEastAsia"/>
          <w:sz w:val="24"/>
          <w:szCs w:val="24"/>
        </w:rPr>
        <w:t xml:space="preserve">Mark point </w:t>
      </w:r>
      <w:r w:rsidRPr="00CC644A">
        <w:rPr>
          <w:rFonts w:eastAsiaTheme="minorEastAsia"/>
          <w:i/>
          <w:sz w:val="24"/>
          <w:szCs w:val="24"/>
        </w:rPr>
        <w:t>C</w:t>
      </w:r>
      <w:r w:rsidRPr="00CC644A">
        <w:rPr>
          <w:rFonts w:eastAsiaTheme="minorEastAsia"/>
          <w:sz w:val="24"/>
          <w:szCs w:val="24"/>
        </w:rPr>
        <w:t xml:space="preserve"> on the new side of this angle such that </w:t>
      </w:r>
      <m:oMath>
        <m:r>
          <w:rPr>
            <w:rFonts w:ascii="Cambria Math" w:eastAsiaTheme="minorEastAsia" w:hAnsi="Cambria Math"/>
            <w:sz w:val="24"/>
            <w:szCs w:val="24"/>
          </w:rPr>
          <m:t>AC=2AB</m:t>
        </m:r>
      </m:oMath>
    </w:p>
    <w:p w:rsidR="00CC644A" w:rsidRPr="00CC644A" w:rsidRDefault="00C120B7" w:rsidP="00CC644A">
      <w:pPr>
        <w:pStyle w:val="ListParagraph"/>
        <w:numPr>
          <w:ilvl w:val="0"/>
          <w:numId w:val="3"/>
        </w:numPr>
        <w:ind w:left="720" w:hanging="540"/>
        <w:rPr>
          <w:rFonts w:eastAsiaTheme="minorEastAsia"/>
          <w:sz w:val="24"/>
          <w:szCs w:val="24"/>
        </w:rPr>
      </w:pPr>
      <w:r w:rsidRPr="00CC644A">
        <w:rPr>
          <w:rFonts w:eastAsiaTheme="minorEastAsia"/>
          <w:sz w:val="24"/>
          <w:szCs w:val="24"/>
        </w:rPr>
        <w:t xml:space="preserve">Measure all angles.  </w:t>
      </w:r>
      <w:r w:rsidRPr="00CC644A">
        <w:rPr>
          <w:rFonts w:eastAsiaTheme="minorEastAsia"/>
          <w:sz w:val="24"/>
          <w:szCs w:val="24"/>
        </w:rPr>
        <w:br/>
        <w:t>Are the triangles similar?</w:t>
      </w:r>
    </w:p>
    <w:p w:rsidR="00CC644A" w:rsidRPr="00CC644A" w:rsidRDefault="00CC644A" w:rsidP="00CC644A">
      <w:pPr>
        <w:rPr>
          <w:sz w:val="24"/>
          <w:szCs w:val="24"/>
          <w:u w:val="single"/>
        </w:rPr>
      </w:pPr>
      <w:proofErr w:type="gramStart"/>
      <w:r w:rsidRPr="00CC644A">
        <w:rPr>
          <w:sz w:val="24"/>
          <w:szCs w:val="24"/>
          <w:u w:val="single"/>
        </w:rPr>
        <w:t>Side-</w:t>
      </w:r>
      <w:r>
        <w:rPr>
          <w:sz w:val="24"/>
          <w:szCs w:val="24"/>
          <w:u w:val="single"/>
        </w:rPr>
        <w:t>Side</w:t>
      </w:r>
      <w:r w:rsidRPr="00CC644A">
        <w:rPr>
          <w:sz w:val="24"/>
          <w:szCs w:val="24"/>
          <w:u w:val="single"/>
        </w:rPr>
        <w:t>-Side Similarity?</w:t>
      </w:r>
      <w:proofErr w:type="gramEnd"/>
    </w:p>
    <w:p w:rsidR="0088307A" w:rsidRPr="00CC644A" w:rsidRDefault="0088307A" w:rsidP="00CC644A">
      <w:pPr>
        <w:pStyle w:val="ListParagraph"/>
        <w:numPr>
          <w:ilvl w:val="0"/>
          <w:numId w:val="4"/>
        </w:numPr>
        <w:ind w:left="720" w:hanging="540"/>
        <w:rPr>
          <w:rFonts w:eastAsiaTheme="minorEastAsia"/>
          <w:sz w:val="24"/>
          <w:szCs w:val="24"/>
        </w:rPr>
      </w:pPr>
      <w:r w:rsidRPr="00CC644A">
        <w:rPr>
          <w:rFonts w:eastAsiaTheme="minorEastAsia"/>
          <w:sz w:val="24"/>
          <w:szCs w:val="24"/>
        </w:rPr>
        <w:t xml:space="preserve">Draw a triangle </w:t>
      </w:r>
      <w:r w:rsidRPr="00CC644A">
        <w:rPr>
          <w:rFonts w:eastAsiaTheme="minorEastAsia"/>
          <w:i/>
          <w:sz w:val="24"/>
          <w:szCs w:val="24"/>
        </w:rPr>
        <w:t>ABC</w:t>
      </w:r>
    </w:p>
    <w:p w:rsidR="0088307A" w:rsidRPr="00CC644A" w:rsidRDefault="0088307A" w:rsidP="00CC644A">
      <w:pPr>
        <w:pStyle w:val="ListParagraph"/>
        <w:numPr>
          <w:ilvl w:val="0"/>
          <w:numId w:val="4"/>
        </w:numPr>
        <w:ind w:left="720" w:hanging="540"/>
        <w:rPr>
          <w:rFonts w:eastAsiaTheme="minorEastAsia"/>
          <w:sz w:val="24"/>
          <w:szCs w:val="24"/>
        </w:rPr>
      </w:pPr>
      <w:r w:rsidRPr="00CC644A">
        <w:rPr>
          <w:rFonts w:eastAsiaTheme="minorEastAsia"/>
          <w:sz w:val="24"/>
          <w:szCs w:val="24"/>
        </w:rPr>
        <w:t>Measure each of its angles.</w:t>
      </w:r>
    </w:p>
    <w:p w:rsidR="0088307A" w:rsidRPr="00CC644A" w:rsidRDefault="0088307A" w:rsidP="00CC644A">
      <w:pPr>
        <w:pStyle w:val="ListParagraph"/>
        <w:numPr>
          <w:ilvl w:val="0"/>
          <w:numId w:val="4"/>
        </w:numPr>
        <w:ind w:left="720" w:hanging="540"/>
        <w:rPr>
          <w:rFonts w:eastAsiaTheme="minorEastAsia"/>
          <w:sz w:val="24"/>
          <w:szCs w:val="24"/>
        </w:rPr>
      </w:pPr>
      <w:r w:rsidRPr="00CC644A">
        <w:rPr>
          <w:rFonts w:eastAsiaTheme="minorEastAsia"/>
          <w:sz w:val="24"/>
          <w:szCs w:val="24"/>
        </w:rPr>
        <w:t xml:space="preserve">Now draw triangle </w:t>
      </w:r>
      <w:r w:rsidRPr="00CC644A">
        <w:rPr>
          <w:rFonts w:eastAsiaTheme="minorEastAsia"/>
          <w:i/>
          <w:sz w:val="24"/>
          <w:szCs w:val="24"/>
        </w:rPr>
        <w:t>DEF</w:t>
      </w:r>
      <w:r w:rsidRPr="00CC644A">
        <w:rPr>
          <w:rFonts w:eastAsiaTheme="minorEastAsia"/>
          <w:sz w:val="24"/>
          <w:szCs w:val="24"/>
        </w:rPr>
        <w:t xml:space="preserve"> such that each if the sides are two times longer than the corresponding sides of </w:t>
      </w:r>
      <w:r w:rsidRPr="00CC644A">
        <w:rPr>
          <w:rFonts w:eastAsiaTheme="minorEastAsia"/>
          <w:i/>
          <w:sz w:val="24"/>
          <w:szCs w:val="24"/>
        </w:rPr>
        <w:t>ABC.</w:t>
      </w:r>
    </w:p>
    <w:p w:rsidR="0088307A" w:rsidRPr="00CC644A" w:rsidRDefault="0088307A" w:rsidP="00CC644A">
      <w:pPr>
        <w:pStyle w:val="ListParagraph"/>
        <w:numPr>
          <w:ilvl w:val="0"/>
          <w:numId w:val="4"/>
        </w:numPr>
        <w:ind w:left="720" w:hanging="540"/>
        <w:rPr>
          <w:rFonts w:eastAsiaTheme="minorEastAsia"/>
          <w:sz w:val="24"/>
          <w:szCs w:val="24"/>
        </w:rPr>
      </w:pPr>
      <w:r w:rsidRPr="00CC644A">
        <w:rPr>
          <w:rFonts w:eastAsiaTheme="minorEastAsia"/>
          <w:sz w:val="24"/>
          <w:szCs w:val="24"/>
        </w:rPr>
        <w:t>Measure each of its angles.</w:t>
      </w:r>
      <w:r w:rsidRPr="00CC644A">
        <w:rPr>
          <w:rFonts w:eastAsiaTheme="minorEastAsia"/>
          <w:sz w:val="24"/>
          <w:szCs w:val="24"/>
        </w:rPr>
        <w:br/>
        <w:t>Are the triangles Similar</w:t>
      </w:r>
    </w:p>
    <w:p w:rsidR="00A808C7" w:rsidRPr="00CC644A" w:rsidRDefault="00A808C7" w:rsidP="00CC644A">
      <w:pPr>
        <w:ind w:left="720" w:hanging="540"/>
        <w:rPr>
          <w:rFonts w:eastAsiaTheme="minorEastAsia"/>
          <w:sz w:val="28"/>
          <w:szCs w:val="28"/>
        </w:rPr>
      </w:pPr>
    </w:p>
    <w:p w:rsidR="00A808C7" w:rsidRPr="00CC644A" w:rsidRDefault="00A808C7" w:rsidP="00CC644A">
      <w:pPr>
        <w:ind w:left="720" w:hanging="540"/>
        <w:rPr>
          <w:rFonts w:eastAsiaTheme="minorEastAsia"/>
          <w:sz w:val="28"/>
          <w:szCs w:val="28"/>
        </w:rPr>
      </w:pPr>
      <w:r w:rsidRPr="00CC644A">
        <w:rPr>
          <w:rFonts w:eastAsiaTheme="minorEastAsia"/>
          <w:noProof/>
          <w:sz w:val="28"/>
          <w:szCs w:val="2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00.75pt;margin-top:7.05pt;width:205.2pt;height:97.85pt;z-index:251659264" adj="4808">
            <o:lock v:ext="edit" aspectratio="t"/>
          </v:shape>
        </w:pict>
      </w:r>
      <w:r w:rsidRPr="00CC644A">
        <w:rPr>
          <w:rFonts w:eastAsiaTheme="minorEastAsia"/>
          <w:noProof/>
          <w:sz w:val="28"/>
          <w:szCs w:val="28"/>
        </w:rPr>
        <w:pict>
          <v:shape id="_x0000_s1026" type="#_x0000_t5" style="position:absolute;left:0;text-align:left;margin-left:15.8pt;margin-top:25.15pt;width:273.8pt;height:130.55pt;z-index:251658240" adj="4808"/>
        </w:pict>
      </w:r>
    </w:p>
    <w:sectPr w:rsidR="00A808C7" w:rsidRPr="00CC644A" w:rsidSect="002C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renuous">
    <w:panose1 w:val="02010603020202020303"/>
    <w:charset w:val="00"/>
    <w:family w:val="auto"/>
    <w:pitch w:val="variable"/>
    <w:sig w:usb0="8000002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23A"/>
    <w:multiLevelType w:val="hybridMultilevel"/>
    <w:tmpl w:val="F0F6C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47BBB"/>
    <w:multiLevelType w:val="hybridMultilevel"/>
    <w:tmpl w:val="2FEE1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C0EDF"/>
    <w:multiLevelType w:val="hybridMultilevel"/>
    <w:tmpl w:val="0890D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63E9C"/>
    <w:multiLevelType w:val="hybridMultilevel"/>
    <w:tmpl w:val="0890D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D6625A"/>
    <w:multiLevelType w:val="hybridMultilevel"/>
    <w:tmpl w:val="B7BE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140984"/>
    <w:multiLevelType w:val="hybridMultilevel"/>
    <w:tmpl w:val="8EA8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120B7"/>
    <w:rsid w:val="00241AFA"/>
    <w:rsid w:val="00241DEA"/>
    <w:rsid w:val="002C0ECC"/>
    <w:rsid w:val="004B271A"/>
    <w:rsid w:val="004E1C5E"/>
    <w:rsid w:val="007E0697"/>
    <w:rsid w:val="00824EC6"/>
    <w:rsid w:val="0088307A"/>
    <w:rsid w:val="00A808C7"/>
    <w:rsid w:val="00AF7170"/>
    <w:rsid w:val="00BC3F4F"/>
    <w:rsid w:val="00C120B7"/>
    <w:rsid w:val="00CC644A"/>
    <w:rsid w:val="00D04188"/>
    <w:rsid w:val="00E7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20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GPSD#7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Jeromy Knight</dc:creator>
  <cp:keywords/>
  <dc:description/>
  <cp:lastModifiedBy>Jeromy Knight</cp:lastModifiedBy>
  <cp:revision>1</cp:revision>
  <dcterms:created xsi:type="dcterms:W3CDTF">2010-03-08T15:09:00Z</dcterms:created>
  <dcterms:modified xsi:type="dcterms:W3CDTF">2010-03-08T20:37:00Z</dcterms:modified>
</cp:coreProperties>
</file>